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51" w:rsidRPr="00B86151" w:rsidRDefault="00663D41" w:rsidP="00A012FB">
      <w:pPr>
        <w:jc w:val="center"/>
        <w:rPr>
          <w:rFonts w:ascii="Calibri" w:eastAsia="Calibri" w:hAnsi="Calibri" w:cs="Times New Roman"/>
          <w:szCs w:val="24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73" w:rsidRPr="00663D41" w:rsidRDefault="00B86151" w:rsidP="007F6873">
      <w:pPr>
        <w:jc w:val="center"/>
        <w:rPr>
          <w:rFonts w:ascii="Bradley Hand ITC" w:eastAsia="Calibri" w:hAnsi="Bradley Hand ITC" w:cs="Times New Roman"/>
          <w:b/>
          <w:sz w:val="72"/>
          <w:szCs w:val="72"/>
        </w:rPr>
      </w:pPr>
      <w:r w:rsidRPr="00663D41">
        <w:rPr>
          <w:rFonts w:ascii="Bradley Hand ITC" w:eastAsia="Calibri" w:hAnsi="Bradley Hand ITC" w:cs="Times New Roman"/>
          <w:b/>
          <w:sz w:val="72"/>
          <w:szCs w:val="72"/>
        </w:rPr>
        <w:t>“Incontro con l’ Autore”</w:t>
      </w:r>
    </w:p>
    <w:p w:rsidR="00B86151" w:rsidRPr="00663D41" w:rsidRDefault="00B86151" w:rsidP="007F6873">
      <w:pPr>
        <w:jc w:val="center"/>
        <w:rPr>
          <w:rFonts w:eastAsia="Calibri" w:cstheme="minorHAnsi"/>
          <w:b/>
          <w:sz w:val="44"/>
          <w:szCs w:val="44"/>
        </w:rPr>
      </w:pPr>
      <w:r w:rsidRPr="00663D41">
        <w:rPr>
          <w:rFonts w:eastAsia="Calibri" w:cstheme="minorHAnsi"/>
          <w:b/>
          <w:sz w:val="44"/>
          <w:szCs w:val="44"/>
        </w:rPr>
        <w:t>Sabato 26 novembre  2016 ore 17:30</w:t>
      </w:r>
    </w:p>
    <w:p w:rsidR="00663D41" w:rsidRPr="00663D41" w:rsidRDefault="00663D41" w:rsidP="007F6873">
      <w:pPr>
        <w:jc w:val="center"/>
        <w:rPr>
          <w:rFonts w:eastAsia="Calibri" w:cstheme="minorHAnsi"/>
          <w:b/>
          <w:sz w:val="28"/>
          <w:szCs w:val="28"/>
        </w:rPr>
      </w:pPr>
      <w:r w:rsidRPr="00663D41">
        <w:rPr>
          <w:rFonts w:eastAsia="Calibri" w:cstheme="minorHAnsi"/>
          <w:b/>
          <w:sz w:val="28"/>
          <w:szCs w:val="28"/>
        </w:rPr>
        <w:t>Presso la sala sociale</w:t>
      </w:r>
    </w:p>
    <w:p w:rsidR="00B86151" w:rsidRPr="00663D41" w:rsidRDefault="00B86151" w:rsidP="00B86151">
      <w:pPr>
        <w:jc w:val="center"/>
        <w:rPr>
          <w:rFonts w:eastAsia="Calibri" w:cstheme="minorHAnsi"/>
          <w:b/>
          <w:sz w:val="40"/>
          <w:szCs w:val="40"/>
        </w:rPr>
      </w:pPr>
      <w:r w:rsidRPr="00663D41">
        <w:rPr>
          <w:rFonts w:eastAsia="Calibri" w:cstheme="minorHAnsi"/>
          <w:b/>
          <w:sz w:val="40"/>
          <w:szCs w:val="40"/>
        </w:rPr>
        <w:t>Massimo Martinelli</w:t>
      </w:r>
    </w:p>
    <w:p w:rsidR="00B86151" w:rsidRPr="00663D41" w:rsidRDefault="00B86151" w:rsidP="00B86151">
      <w:pPr>
        <w:spacing w:line="340" w:lineRule="atLeast"/>
        <w:jc w:val="center"/>
        <w:rPr>
          <w:rFonts w:eastAsia="Calibri" w:cstheme="minorHAnsi"/>
          <w:b/>
          <w:sz w:val="28"/>
          <w:szCs w:val="28"/>
        </w:rPr>
      </w:pPr>
      <w:r w:rsidRPr="00663D41">
        <w:rPr>
          <w:rFonts w:eastAsia="Calibri" w:cstheme="minorHAnsi"/>
          <w:b/>
          <w:sz w:val="28"/>
          <w:szCs w:val="28"/>
        </w:rPr>
        <w:t>presenta il suo primo romanzo</w:t>
      </w:r>
    </w:p>
    <w:p w:rsidR="00B86151" w:rsidRPr="00663D41" w:rsidRDefault="00663D41" w:rsidP="00B86151">
      <w:pPr>
        <w:spacing w:line="340" w:lineRule="atLeast"/>
        <w:jc w:val="center"/>
        <w:rPr>
          <w:rFonts w:eastAsia="Calibri" w:cstheme="minorHAnsi"/>
          <w:b/>
          <w:sz w:val="72"/>
          <w:szCs w:val="72"/>
        </w:rPr>
      </w:pPr>
      <w:r w:rsidRPr="00663D41">
        <w:rPr>
          <w:rFonts w:eastAsia="Calibri" w:cstheme="minorHAnsi"/>
          <w:b/>
          <w:sz w:val="72"/>
          <w:szCs w:val="72"/>
        </w:rPr>
        <w:t>“Gli Artigli dell’Aquila”</w:t>
      </w:r>
    </w:p>
    <w:p w:rsidR="00B86151" w:rsidRPr="00663D41" w:rsidRDefault="00B86151" w:rsidP="00BB38F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</w:pPr>
      <w:r w:rsidRPr="00663D41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  <w:t>( Ed. Il Ponte Vecchio )</w:t>
      </w:r>
    </w:p>
    <w:p w:rsidR="00B1329D" w:rsidRPr="00663D41" w:rsidRDefault="00B1329D" w:rsidP="00B132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</w:pPr>
      <w:r w:rsidRPr="00663D41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  <w:t xml:space="preserve">Introduzione di Angelo </w:t>
      </w:r>
      <w:proofErr w:type="spellStart"/>
      <w:r w:rsidRPr="00663D41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  <w:t>Gasperoni</w:t>
      </w:r>
      <w:proofErr w:type="spellEnd"/>
    </w:p>
    <w:p w:rsidR="00A37291" w:rsidRPr="00A012FB" w:rsidRDefault="007F6873" w:rsidP="00A372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bookmarkStart w:id="0" w:name="_GoBack"/>
      <w:bookmarkEnd w:id="0"/>
      <w:r w:rsidRPr="00A012FB">
        <w:rPr>
          <w:rFonts w:eastAsia="Times New Roman" w:cstheme="minorHAnsi"/>
          <w:bCs/>
          <w:color w:val="222222"/>
          <w:kern w:val="36"/>
          <w:lang w:eastAsia="it-IT"/>
        </w:rPr>
        <w:t>Dispiegata su una trama di pura invenzione liberamente tratta da vicende e fatti realmente accaduti, la narrazione è ambientata nella Forlì del 1840 e nelle sue per</w:t>
      </w:r>
      <w:r w:rsidR="00A37291" w:rsidRPr="00A012FB">
        <w:rPr>
          <w:rFonts w:eastAsia="Times New Roman" w:cstheme="minorHAnsi"/>
          <w:bCs/>
          <w:color w:val="222222"/>
          <w:kern w:val="36"/>
          <w:lang w:eastAsia="it-IT"/>
        </w:rPr>
        <w:t>iferie rurali al tempo di papa G</w:t>
      </w:r>
      <w:r w:rsidR="00B1329D" w:rsidRPr="00A012FB">
        <w:rPr>
          <w:rFonts w:eastAsia="Times New Roman" w:cstheme="minorHAnsi"/>
          <w:bCs/>
          <w:color w:val="222222"/>
          <w:kern w:val="36"/>
          <w:lang w:eastAsia="it-IT"/>
        </w:rPr>
        <w:t>regorio xvi</w:t>
      </w:r>
      <w:r w:rsidRPr="00A012FB">
        <w:rPr>
          <w:rFonts w:eastAsia="Times New Roman" w:cstheme="minorHAnsi"/>
          <w:bCs/>
          <w:color w:val="222222"/>
          <w:kern w:val="36"/>
          <w:lang w:eastAsia="it-IT"/>
        </w:rPr>
        <w:t>, ancora impegnato nella difficile restaurazione post-napoleonica.</w:t>
      </w:r>
    </w:p>
    <w:p w:rsidR="00BB38F3" w:rsidRPr="00A012FB" w:rsidRDefault="007F6873" w:rsidP="00BB38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r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Nelle legazioni romagnole regna il malcontento, sempre pronto a sfociare in tumulti e insurrezioni che le autorità pontificie reprimono ricorrendo a truppe mercenarie. Nel magma caotico</w:t>
      </w:r>
      <w:r w:rsidR="00A37291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Pr="00A012FB">
        <w:rPr>
          <w:rFonts w:eastAsia="Times New Roman" w:cstheme="minorHAnsi"/>
          <w:bCs/>
          <w:color w:val="222222"/>
          <w:kern w:val="36"/>
          <w:lang w:eastAsia="it-IT"/>
        </w:rPr>
        <w:t>che ribolle sotto la cappa dell’oppressione, s’incrociano i destini di alcuni giovani</w:t>
      </w:r>
      <w:r w:rsidR="00A37291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dando vita a eventi che mescolano amore,</w:t>
      </w:r>
      <w:r w:rsidR="00BB38F3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="00A37291" w:rsidRPr="00A012FB">
        <w:rPr>
          <w:rFonts w:eastAsia="Times New Roman" w:cstheme="minorHAnsi"/>
          <w:bCs/>
          <w:color w:val="222222"/>
          <w:kern w:val="36"/>
          <w:lang w:eastAsia="it-IT"/>
        </w:rPr>
        <w:t>gelosia,</w:t>
      </w:r>
      <w:r w:rsidR="00BB38F3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="00A37291" w:rsidRPr="00A012FB">
        <w:rPr>
          <w:rFonts w:eastAsia="Times New Roman" w:cstheme="minorHAnsi"/>
          <w:bCs/>
          <w:color w:val="222222"/>
          <w:kern w:val="36"/>
          <w:lang w:eastAsia="it-IT"/>
        </w:rPr>
        <w:t>amicizia,</w:t>
      </w:r>
      <w:r w:rsidR="00BB38F3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="00A37291" w:rsidRPr="00A012FB">
        <w:rPr>
          <w:rFonts w:eastAsia="Times New Roman" w:cstheme="minorHAnsi"/>
          <w:bCs/>
          <w:color w:val="222222"/>
          <w:kern w:val="36"/>
          <w:lang w:eastAsia="it-IT"/>
        </w:rPr>
        <w:t>interessi, trame di potere e vita quotidiana</w:t>
      </w:r>
      <w:r w:rsidR="00BB38F3" w:rsidRPr="00A012FB">
        <w:rPr>
          <w:rFonts w:eastAsia="Times New Roman" w:cstheme="minorHAnsi"/>
          <w:bCs/>
          <w:color w:val="222222"/>
          <w:kern w:val="36"/>
          <w:lang w:eastAsia="it-IT"/>
        </w:rPr>
        <w:t>: un ampio arazzo, pieno di colori e di tensioni, in un racconto colmo di passioni e di avventure, capace di coinvolgere immediatamente il lettore per la ricchezza dei personaggi, l’alacre passo</w:t>
      </w:r>
      <w:r w:rsidR="00B1329D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="00BB38F3" w:rsidRPr="00A012FB">
        <w:rPr>
          <w:rFonts w:eastAsia="Times New Roman" w:cstheme="minorHAnsi"/>
          <w:bCs/>
          <w:color w:val="222222"/>
          <w:kern w:val="36"/>
          <w:lang w:eastAsia="it-IT"/>
        </w:rPr>
        <w:t>narrativo, una freschezza e un’inventiva che rendono leggera la pagina</w:t>
      </w:r>
      <w:r w:rsidR="00B1329D" w:rsidRPr="00A012FB">
        <w:rPr>
          <w:rFonts w:eastAsia="Times New Roman" w:cstheme="minorHAnsi"/>
          <w:bCs/>
          <w:color w:val="222222"/>
          <w:kern w:val="36"/>
          <w:lang w:eastAsia="it-IT"/>
        </w:rPr>
        <w:t>.</w:t>
      </w:r>
    </w:p>
    <w:p w:rsidR="00A012FB" w:rsidRDefault="00BB38F3" w:rsidP="00A012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r w:rsidRPr="00A012FB">
        <w:rPr>
          <w:rFonts w:eastAsia="Times New Roman" w:cstheme="minorHAnsi"/>
          <w:bCs/>
          <w:color w:val="222222"/>
          <w:kern w:val="36"/>
          <w:lang w:eastAsia="it-IT"/>
        </w:rPr>
        <w:t>L’autore è nato a Forlì nel 1961</w:t>
      </w:r>
      <w:r w:rsidR="00B1329D"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Pr="00A012FB">
        <w:rPr>
          <w:rFonts w:eastAsia="Times New Roman" w:cstheme="minorHAnsi"/>
          <w:bCs/>
          <w:color w:val="222222"/>
          <w:kern w:val="36"/>
          <w:lang w:eastAsia="it-IT"/>
        </w:rPr>
        <w:t>dove ha messo radici. Dopo la laurea in Gi</w:t>
      </w:r>
      <w:r w:rsidR="00B1329D" w:rsidRPr="00A012FB">
        <w:rPr>
          <w:rFonts w:eastAsia="Times New Roman" w:cstheme="minorHAnsi"/>
          <w:bCs/>
          <w:color w:val="222222"/>
          <w:kern w:val="36"/>
          <w:lang w:eastAsia="it-IT"/>
        </w:rPr>
        <w:t>urisprudenza e una breve parente</w:t>
      </w:r>
      <w:r w:rsidRP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si nella professione forense entra nella Pubblica Amministrazione: oggi è dirigente della Regione Emilia-Romagna. Cultore della materia per l’insegnamento del diritto amministrativo presso l’Università degli Studi di Bologna, è autore di articoli e pubblicazioni su riviste specializzate e testi in materia di pubblica amministrazione e lavoro pubblico. </w:t>
      </w:r>
      <w:r w:rsidR="00B1329D" w:rsidRPr="00A012FB">
        <w:rPr>
          <w:rFonts w:eastAsia="Times New Roman" w:cstheme="minorHAnsi"/>
          <w:bCs/>
          <w:color w:val="222222"/>
          <w:kern w:val="36"/>
          <w:lang w:eastAsia="it-IT"/>
        </w:rPr>
        <w:t>Scrivere è la sua passione.</w:t>
      </w:r>
      <w:r w:rsidR="00A012FB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</w:p>
    <w:p w:rsidR="00A012FB" w:rsidRPr="00A012FB" w:rsidRDefault="00B1329D" w:rsidP="00A012F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222222"/>
          <w:kern w:val="36"/>
          <w:lang w:eastAsia="it-IT"/>
        </w:rPr>
      </w:pPr>
      <w:r w:rsidRPr="00A012FB">
        <w:rPr>
          <w:rFonts w:eastAsia="Times New Roman" w:cstheme="minorHAnsi"/>
          <w:b/>
          <w:bCs/>
          <w:color w:val="222222"/>
          <w:kern w:val="36"/>
          <w:lang w:eastAsia="it-IT"/>
        </w:rPr>
        <w:t>Al termine momento conviviale</w:t>
      </w:r>
    </w:p>
    <w:p w:rsidR="00FC5F6F" w:rsidRPr="00A37291" w:rsidRDefault="00B86151" w:rsidP="00A012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sz w:val="28"/>
          <w:szCs w:val="28"/>
        </w:rPr>
      </w:pPr>
      <w:r w:rsidRPr="00663D41">
        <w:rPr>
          <w:rFonts w:eastAsia="Calibri" w:cstheme="minorHAnsi"/>
          <w:color w:val="000000"/>
          <w:sz w:val="24"/>
          <w:szCs w:val="24"/>
        </w:rPr>
        <w:t xml:space="preserve">   Si ringrazia la collaborazione</w:t>
      </w:r>
      <w:r w:rsidR="00A012FB">
        <w:rPr>
          <w:rFonts w:eastAsia="Calibri" w:cstheme="minorHAnsi"/>
          <w:color w:val="000000"/>
          <w:sz w:val="24"/>
          <w:szCs w:val="24"/>
        </w:rPr>
        <w:t xml:space="preserve">: </w:t>
      </w:r>
      <w:r w:rsidR="00A012FB">
        <w:rPr>
          <w:rFonts w:eastAsia="Calibri" w:cstheme="minorHAnsi"/>
          <w:noProof/>
          <w:sz w:val="24"/>
          <w:szCs w:val="24"/>
          <w:lang w:eastAsia="it-IT"/>
        </w:rPr>
        <w:drawing>
          <wp:inline distT="0" distB="0" distL="0" distR="0">
            <wp:extent cx="2068830" cy="594360"/>
            <wp:effectExtent l="19050" t="0" r="762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RPr="00A37291" w:rsidSect="00A01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6151"/>
    <w:rsid w:val="00473DE4"/>
    <w:rsid w:val="00663D41"/>
    <w:rsid w:val="006D42E9"/>
    <w:rsid w:val="007F41F5"/>
    <w:rsid w:val="007F6873"/>
    <w:rsid w:val="00A012FB"/>
    <w:rsid w:val="00A37291"/>
    <w:rsid w:val="00B1329D"/>
    <w:rsid w:val="00B86151"/>
    <w:rsid w:val="00BB38F3"/>
    <w:rsid w:val="00C3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861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861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</cp:revision>
  <dcterms:created xsi:type="dcterms:W3CDTF">2016-11-05T08:30:00Z</dcterms:created>
  <dcterms:modified xsi:type="dcterms:W3CDTF">2016-11-05T08:36:00Z</dcterms:modified>
</cp:coreProperties>
</file>